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4695"/>
        <w:gridCol w:w="2081"/>
      </w:tblGrid>
      <w:tr w:rsidR="001A198D" w:rsidRPr="00C63829" w:rsidTr="00F6615E">
        <w:trPr>
          <w:trHeight w:val="571"/>
        </w:trPr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right="17"/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bCs/>
                <w:color w:val="000000"/>
                <w:sz w:val="18"/>
              </w:rPr>
              <w:t xml:space="preserve">№ </w:t>
            </w:r>
            <w:r w:rsidRPr="00C63829">
              <w:rPr>
                <w:b/>
                <w:bCs/>
                <w:color w:val="000000"/>
                <w:spacing w:val="-4"/>
                <w:sz w:val="18"/>
              </w:rPr>
              <w:t>П/П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left="10" w:firstLine="26"/>
              <w:jc w:val="center"/>
              <w:rPr>
                <w:rFonts w:eastAsia="Calibri"/>
                <w:b/>
                <w:bCs/>
                <w:color w:val="000000"/>
                <w:spacing w:val="-3"/>
                <w:sz w:val="18"/>
              </w:rPr>
            </w:pPr>
            <w:r w:rsidRPr="00C63829">
              <w:rPr>
                <w:b/>
                <w:bCs/>
                <w:color w:val="000000"/>
                <w:spacing w:val="-3"/>
                <w:sz w:val="18"/>
              </w:rPr>
              <w:t>Наименование и адрес</w:t>
            </w:r>
          </w:p>
          <w:p w:rsidR="001A198D" w:rsidRPr="00C63829" w:rsidRDefault="001A198D" w:rsidP="00C45A7D">
            <w:pPr>
              <w:shd w:val="clear" w:color="auto" w:fill="FFFFFF"/>
              <w:ind w:left="10" w:firstLine="26"/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bCs/>
                <w:color w:val="000000"/>
                <w:spacing w:val="-2"/>
                <w:sz w:val="18"/>
              </w:rPr>
              <w:t>организации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jc w:val="center"/>
              <w:rPr>
                <w:rFonts w:eastAsia="Calibri"/>
                <w:b/>
                <w:bCs/>
                <w:sz w:val="18"/>
              </w:rPr>
            </w:pPr>
            <w:r w:rsidRPr="00C63829">
              <w:rPr>
                <w:b/>
                <w:snapToGrid w:val="0"/>
                <w:sz w:val="18"/>
                <w:lang w:eastAsia="x-none"/>
              </w:rPr>
              <w:t>Уникальный номер в реестре аккредитованных лиц</w:t>
            </w:r>
          </w:p>
        </w:tc>
      </w:tr>
      <w:tr w:rsidR="001A198D" w:rsidRPr="00C63829" w:rsidTr="00F6615E">
        <w:trPr>
          <w:trHeight w:val="150"/>
        </w:trPr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right="17"/>
              <w:jc w:val="center"/>
              <w:rPr>
                <w:rFonts w:eastAsia="Calibri"/>
                <w:sz w:val="18"/>
              </w:rPr>
            </w:pPr>
            <w:r w:rsidRPr="00C63829">
              <w:rPr>
                <w:color w:val="000000"/>
                <w:sz w:val="18"/>
              </w:rPr>
              <w:t>1</w:t>
            </w: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1A198D" w:rsidP="00C45A7D">
            <w:pPr>
              <w:shd w:val="clear" w:color="auto" w:fill="FFFFFF"/>
              <w:ind w:left="1308"/>
              <w:jc w:val="center"/>
              <w:rPr>
                <w:rFonts w:eastAsia="Calibri"/>
                <w:sz w:val="18"/>
              </w:rPr>
            </w:pPr>
            <w:r w:rsidRPr="00C63829">
              <w:rPr>
                <w:color w:val="000000"/>
                <w:sz w:val="18"/>
              </w:rPr>
              <w:t>2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198D" w:rsidRPr="00C63829" w:rsidRDefault="00C63829" w:rsidP="00C45A7D">
            <w:pPr>
              <w:jc w:val="center"/>
              <w:rPr>
                <w:rFonts w:eastAsia="Calibri"/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1A198D" w:rsidRPr="00C63829" w:rsidTr="00F6615E">
        <w:trPr>
          <w:trHeight w:val="170"/>
        </w:trPr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ИЦ ООО «ПРОММАШ ТЕСТ»,</w:t>
            </w:r>
          </w:p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142300, РОССИЯ, Московская область, Чеховский район, г. Чехов, Симферопольское шоссе, д. 2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eastAsia="x-none"/>
              </w:rPr>
            </w:pPr>
            <w:r w:rsidRPr="00C63829">
              <w:rPr>
                <w:snapToGrid w:val="0"/>
                <w:sz w:val="18"/>
                <w:lang w:eastAsia="x-none"/>
              </w:rPr>
              <w:t>Уникальный номер в реестре аккредитованных лиц</w:t>
            </w:r>
          </w:p>
          <w:p w:rsidR="001A198D" w:rsidRPr="00C63829" w:rsidRDefault="001A198D" w:rsidP="00C45A7D">
            <w:pPr>
              <w:jc w:val="center"/>
              <w:rPr>
                <w:snapToGrid w:val="0"/>
                <w:sz w:val="18"/>
                <w:lang w:val="x-none" w:eastAsia="x-none"/>
              </w:rPr>
            </w:pPr>
            <w:r w:rsidRPr="00C63829">
              <w:rPr>
                <w:snapToGrid w:val="0"/>
                <w:sz w:val="18"/>
                <w:lang w:val="x-none" w:eastAsia="x-none"/>
              </w:rPr>
              <w:t>RA.RU.21ВС05</w:t>
            </w:r>
          </w:p>
        </w:tc>
      </w:tr>
      <w:tr w:rsidR="001A198D" w:rsidRPr="00C63829" w:rsidTr="00F6615E">
        <w:trPr>
          <w:trHeight w:val="170"/>
        </w:trPr>
        <w:tc>
          <w:tcPr>
            <w:tcW w:w="6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98D" w:rsidRPr="00C63829" w:rsidRDefault="001A198D" w:rsidP="001A198D">
            <w:pPr>
              <w:pStyle w:val="a5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right="17" w:firstLine="0"/>
              <w:jc w:val="center"/>
              <w:rPr>
                <w:rFonts w:ascii="Times New Roman" w:hAnsi="Times New Roman"/>
                <w:snapToGrid w:val="0"/>
                <w:sz w:val="18"/>
                <w:szCs w:val="20"/>
                <w:lang w:val="x-none" w:eastAsia="x-none"/>
              </w:rPr>
            </w:pPr>
          </w:p>
        </w:tc>
        <w:tc>
          <w:tcPr>
            <w:tcW w:w="46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615E" w:rsidRPr="00F6615E" w:rsidRDefault="00F6615E" w:rsidP="00F6615E">
            <w:pPr>
              <w:jc w:val="center"/>
              <w:rPr>
                <w:snapToGrid w:val="0"/>
                <w:sz w:val="14"/>
                <w:szCs w:val="16"/>
                <w:lang w:eastAsia="x-none"/>
              </w:rPr>
            </w:pPr>
            <w:r w:rsidRPr="00F6615E">
              <w:rPr>
                <w:snapToGrid w:val="0"/>
                <w:sz w:val="18"/>
                <w:lang w:eastAsia="x-none"/>
              </w:rPr>
              <w:t xml:space="preserve">Испытательная лаборатория взрывозащищенного оборудования Общества с ограниченной ответственностью "ТЕХБЕЗОПАСНОСТЬ", 301668, РОССИЯ, Тульская </w:t>
            </w:r>
            <w:proofErr w:type="spellStart"/>
            <w:r w:rsidRPr="00F6615E">
              <w:rPr>
                <w:snapToGrid w:val="0"/>
                <w:sz w:val="18"/>
                <w:lang w:eastAsia="x-none"/>
              </w:rPr>
              <w:t>обл</w:t>
            </w:r>
            <w:proofErr w:type="spellEnd"/>
            <w:r w:rsidRPr="00F6615E">
              <w:rPr>
                <w:snapToGrid w:val="0"/>
                <w:sz w:val="18"/>
                <w:lang w:eastAsia="x-none"/>
              </w:rPr>
              <w:t xml:space="preserve">, </w:t>
            </w:r>
            <w:proofErr w:type="spellStart"/>
            <w:r w:rsidRPr="00F6615E">
              <w:rPr>
                <w:snapToGrid w:val="0"/>
                <w:sz w:val="18"/>
                <w:lang w:eastAsia="x-none"/>
              </w:rPr>
              <w:t>Новомосковский</w:t>
            </w:r>
            <w:proofErr w:type="spellEnd"/>
            <w:r w:rsidRPr="00F6615E">
              <w:rPr>
                <w:snapToGrid w:val="0"/>
                <w:sz w:val="18"/>
                <w:lang w:eastAsia="x-none"/>
              </w:rPr>
              <w:t xml:space="preserve"> р-н, Новомосковск г, Орджоникидзе </w:t>
            </w:r>
            <w:proofErr w:type="spellStart"/>
            <w:r w:rsidRPr="00F6615E">
              <w:rPr>
                <w:snapToGrid w:val="0"/>
                <w:sz w:val="18"/>
                <w:lang w:eastAsia="x-none"/>
              </w:rPr>
              <w:t>ул</w:t>
            </w:r>
            <w:proofErr w:type="spellEnd"/>
            <w:r w:rsidRPr="00F6615E">
              <w:rPr>
                <w:snapToGrid w:val="0"/>
                <w:sz w:val="18"/>
                <w:lang w:eastAsia="x-none"/>
              </w:rPr>
              <w:t>, дом 8, пристроенное нежилое здание – пристройка к цеху №</w:t>
            </w:r>
            <w:r>
              <w:rPr>
                <w:snapToGrid w:val="0"/>
                <w:sz w:val="18"/>
                <w:lang w:eastAsia="x-none"/>
              </w:rPr>
              <w:t>3</w:t>
            </w:r>
          </w:p>
        </w:tc>
        <w:tc>
          <w:tcPr>
            <w:tcW w:w="2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198D" w:rsidRPr="00C63829" w:rsidRDefault="001A198D" w:rsidP="00F6615E">
            <w:pPr>
              <w:jc w:val="center"/>
              <w:rPr>
                <w:snapToGrid w:val="0"/>
                <w:color w:val="000000" w:themeColor="text1"/>
                <w:sz w:val="18"/>
                <w:lang w:eastAsia="x-none"/>
              </w:rPr>
            </w:pPr>
            <w:r w:rsidRPr="00F6615E">
              <w:rPr>
                <w:snapToGrid w:val="0"/>
                <w:sz w:val="18"/>
                <w:lang w:eastAsia="x-none"/>
              </w:rPr>
              <w:t xml:space="preserve">Уникальный номер записи в реестре аккредитованных лиц </w:t>
            </w:r>
            <w:r w:rsidR="00F6615E" w:rsidRPr="00F6615E">
              <w:rPr>
                <w:snapToGrid w:val="0"/>
                <w:sz w:val="18"/>
                <w:lang w:eastAsia="x-none"/>
              </w:rPr>
              <w:t>RA.RU.21НВ54</w:t>
            </w:r>
          </w:p>
        </w:tc>
      </w:tr>
    </w:tbl>
    <w:p w:rsidR="0061098F" w:rsidRDefault="0061098F" w:rsidP="0061098F">
      <w:bookmarkStart w:id="0" w:name="_GoBack"/>
      <w:bookmarkEnd w:id="0"/>
    </w:p>
    <w:sectPr w:rsidR="0061098F" w:rsidSect="00C63829">
      <w:pgSz w:w="8625" w:h="14100"/>
      <w:pgMar w:top="360" w:right="360" w:bottom="360" w:left="3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22E3"/>
    <w:multiLevelType w:val="hybridMultilevel"/>
    <w:tmpl w:val="2C3EBE20"/>
    <w:lvl w:ilvl="0" w:tplc="0419000F">
      <w:start w:val="1"/>
      <w:numFmt w:val="decimal"/>
      <w:lvlText w:val="%1."/>
      <w:lvlJc w:val="left"/>
      <w:pPr>
        <w:ind w:left="811" w:hanging="360"/>
      </w:p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1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E2536"/>
    <w:multiLevelType w:val="hybridMultilevel"/>
    <w:tmpl w:val="841CC006"/>
    <w:lvl w:ilvl="0" w:tplc="192AB6F6">
      <w:start w:val="1"/>
      <w:numFmt w:val="decimal"/>
      <w:lvlText w:val="%1."/>
      <w:lvlJc w:val="left"/>
      <w:pPr>
        <w:ind w:left="456" w:hanging="42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16" w:hanging="360"/>
      </w:pPr>
    </w:lvl>
    <w:lvl w:ilvl="2" w:tplc="0419001B">
      <w:start w:val="1"/>
      <w:numFmt w:val="lowerRoman"/>
      <w:lvlText w:val="%3."/>
      <w:lvlJc w:val="right"/>
      <w:pPr>
        <w:ind w:left="1836" w:hanging="180"/>
      </w:pPr>
    </w:lvl>
    <w:lvl w:ilvl="3" w:tplc="0419000F">
      <w:start w:val="1"/>
      <w:numFmt w:val="decimal"/>
      <w:lvlText w:val="%4."/>
      <w:lvlJc w:val="left"/>
      <w:pPr>
        <w:ind w:left="2556" w:hanging="360"/>
      </w:pPr>
    </w:lvl>
    <w:lvl w:ilvl="4" w:tplc="04190019">
      <w:start w:val="1"/>
      <w:numFmt w:val="lowerLetter"/>
      <w:lvlText w:val="%5."/>
      <w:lvlJc w:val="left"/>
      <w:pPr>
        <w:ind w:left="3276" w:hanging="360"/>
      </w:pPr>
    </w:lvl>
    <w:lvl w:ilvl="5" w:tplc="0419001B">
      <w:start w:val="1"/>
      <w:numFmt w:val="lowerRoman"/>
      <w:lvlText w:val="%6."/>
      <w:lvlJc w:val="right"/>
      <w:pPr>
        <w:ind w:left="3996" w:hanging="180"/>
      </w:pPr>
    </w:lvl>
    <w:lvl w:ilvl="6" w:tplc="0419000F">
      <w:start w:val="1"/>
      <w:numFmt w:val="decimal"/>
      <w:lvlText w:val="%7."/>
      <w:lvlJc w:val="left"/>
      <w:pPr>
        <w:ind w:left="4716" w:hanging="360"/>
      </w:pPr>
    </w:lvl>
    <w:lvl w:ilvl="7" w:tplc="04190019">
      <w:start w:val="1"/>
      <w:numFmt w:val="lowerLetter"/>
      <w:lvlText w:val="%8."/>
      <w:lvlJc w:val="left"/>
      <w:pPr>
        <w:ind w:left="5436" w:hanging="360"/>
      </w:pPr>
    </w:lvl>
    <w:lvl w:ilvl="8" w:tplc="0419001B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06915"/>
    <w:rsid w:val="00031EE0"/>
    <w:rsid w:val="000C1091"/>
    <w:rsid w:val="000D165B"/>
    <w:rsid w:val="000D7F09"/>
    <w:rsid w:val="000E5594"/>
    <w:rsid w:val="00105018"/>
    <w:rsid w:val="001212C3"/>
    <w:rsid w:val="001405E7"/>
    <w:rsid w:val="001A198D"/>
    <w:rsid w:val="001B1050"/>
    <w:rsid w:val="002006F3"/>
    <w:rsid w:val="002349A3"/>
    <w:rsid w:val="0027487F"/>
    <w:rsid w:val="00303FA7"/>
    <w:rsid w:val="00307E09"/>
    <w:rsid w:val="003537D7"/>
    <w:rsid w:val="003D7B00"/>
    <w:rsid w:val="00436247"/>
    <w:rsid w:val="004639E0"/>
    <w:rsid w:val="00467C29"/>
    <w:rsid w:val="004C3956"/>
    <w:rsid w:val="004F70F3"/>
    <w:rsid w:val="00504673"/>
    <w:rsid w:val="00575DC4"/>
    <w:rsid w:val="005A45FB"/>
    <w:rsid w:val="005B78C3"/>
    <w:rsid w:val="005D0EF3"/>
    <w:rsid w:val="005D3E1D"/>
    <w:rsid w:val="005F192E"/>
    <w:rsid w:val="005F6F85"/>
    <w:rsid w:val="0061098F"/>
    <w:rsid w:val="006D05DB"/>
    <w:rsid w:val="00722D8A"/>
    <w:rsid w:val="007444F9"/>
    <w:rsid w:val="007A04B7"/>
    <w:rsid w:val="007A6E8D"/>
    <w:rsid w:val="007F3EBF"/>
    <w:rsid w:val="00810A02"/>
    <w:rsid w:val="008260FD"/>
    <w:rsid w:val="00845C98"/>
    <w:rsid w:val="00863E55"/>
    <w:rsid w:val="008F47C1"/>
    <w:rsid w:val="00900FFA"/>
    <w:rsid w:val="00901E5A"/>
    <w:rsid w:val="00906FD9"/>
    <w:rsid w:val="0092584D"/>
    <w:rsid w:val="00972F2A"/>
    <w:rsid w:val="00981DCF"/>
    <w:rsid w:val="00983140"/>
    <w:rsid w:val="00991B75"/>
    <w:rsid w:val="0099730F"/>
    <w:rsid w:val="009C1FAA"/>
    <w:rsid w:val="009E59EB"/>
    <w:rsid w:val="00A32F72"/>
    <w:rsid w:val="00A561A7"/>
    <w:rsid w:val="00A77656"/>
    <w:rsid w:val="00A87712"/>
    <w:rsid w:val="00AB0B98"/>
    <w:rsid w:val="00AC776B"/>
    <w:rsid w:val="00AF1827"/>
    <w:rsid w:val="00B636A8"/>
    <w:rsid w:val="00B741F0"/>
    <w:rsid w:val="00B76D43"/>
    <w:rsid w:val="00BC1C40"/>
    <w:rsid w:val="00BD4523"/>
    <w:rsid w:val="00BE0561"/>
    <w:rsid w:val="00BF42C0"/>
    <w:rsid w:val="00C1343C"/>
    <w:rsid w:val="00C342F7"/>
    <w:rsid w:val="00C45A7D"/>
    <w:rsid w:val="00C63829"/>
    <w:rsid w:val="00C800CA"/>
    <w:rsid w:val="00CA2DBD"/>
    <w:rsid w:val="00CB5AA5"/>
    <w:rsid w:val="00CD4D69"/>
    <w:rsid w:val="00D066C5"/>
    <w:rsid w:val="00D30633"/>
    <w:rsid w:val="00D5318C"/>
    <w:rsid w:val="00D764F9"/>
    <w:rsid w:val="00D92085"/>
    <w:rsid w:val="00DE7293"/>
    <w:rsid w:val="00E51B5A"/>
    <w:rsid w:val="00E53449"/>
    <w:rsid w:val="00E864DC"/>
    <w:rsid w:val="00F01E14"/>
    <w:rsid w:val="00F15F1E"/>
    <w:rsid w:val="00F6615E"/>
    <w:rsid w:val="00FE6581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579F-617E-4859-9CB6-5A30D2CE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59"/>
    <w:rsid w:val="005F6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0">
    <w:name w:val="Body Text Indent 2"/>
    <w:basedOn w:val="a"/>
    <w:link w:val="21"/>
    <w:rsid w:val="00A77656"/>
    <w:pPr>
      <w:ind w:left="1430"/>
      <w:jc w:val="center"/>
    </w:pPr>
    <w:rPr>
      <w:snapToGrid w:val="0"/>
      <w:sz w:val="24"/>
    </w:rPr>
  </w:style>
  <w:style w:type="character" w:customStyle="1" w:styleId="21">
    <w:name w:val="Основной текст с отступом 2 Знак"/>
    <w:basedOn w:val="a0"/>
    <w:link w:val="20"/>
    <w:rsid w:val="00A77656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1098F"/>
    <w:rPr>
      <w:rFonts w:eastAsiaTheme="minorHAnsi"/>
      <w:sz w:val="24"/>
      <w:szCs w:val="24"/>
    </w:rPr>
  </w:style>
  <w:style w:type="paragraph" w:styleId="a5">
    <w:name w:val="List Paragraph"/>
    <w:basedOn w:val="a"/>
    <w:uiPriority w:val="34"/>
    <w:qFormat/>
    <w:rsid w:val="0061098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BD4523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азвание Знак"/>
    <w:basedOn w:val="a0"/>
    <w:link w:val="a6"/>
    <w:rsid w:val="00BD45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4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745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8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2897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Малова Мария Александровна</cp:lastModifiedBy>
  <cp:revision>47</cp:revision>
  <dcterms:created xsi:type="dcterms:W3CDTF">2017-12-04T14:51:00Z</dcterms:created>
  <dcterms:modified xsi:type="dcterms:W3CDTF">2021-03-03T07:12:00Z</dcterms:modified>
</cp:coreProperties>
</file>