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420" w:rsidRPr="00C25420" w:rsidRDefault="00C25420" w:rsidP="00C25420">
      <w:pPr>
        <w:ind w:firstLine="709"/>
        <w:jc w:val="center"/>
        <w:rPr>
          <w:sz w:val="22"/>
          <w:szCs w:val="22"/>
        </w:rPr>
      </w:pPr>
      <w:r w:rsidRPr="00C25420">
        <w:rPr>
          <w:sz w:val="22"/>
          <w:szCs w:val="22"/>
        </w:rPr>
        <w:t>Перед заключением договора Руководитель ОС СМ проводит оценку трудозатрат на проведение сертификации. Трудозатраты определяются исходя из рассчитанной органом по сертификации продолжительности аудита в соответствии с требованиями, установленными в ГОСТ Р ИСО/МЭК 17021, ГОСТ Р 55568, ГОСТ Р 54318, ГОСТ Р 53755.</w:t>
      </w:r>
    </w:p>
    <w:p w:rsidR="00C25420" w:rsidRPr="00C25420" w:rsidRDefault="00C25420" w:rsidP="00C25420">
      <w:pPr>
        <w:ind w:firstLine="709"/>
        <w:jc w:val="center"/>
        <w:rPr>
          <w:sz w:val="22"/>
          <w:szCs w:val="22"/>
        </w:rPr>
      </w:pPr>
      <w:r w:rsidRPr="00C25420">
        <w:rPr>
          <w:sz w:val="22"/>
          <w:szCs w:val="22"/>
        </w:rPr>
        <w:t>При определении продолжительности аудита и оценке трудозатрат учитываются все производственные площадки заказчика, в том числе временные. При сертификации интегрированных систем менеджмента также должна учитываться степень интеграции в соответствии с ГОСТ Р 53893.</w:t>
      </w:r>
    </w:p>
    <w:p w:rsidR="00C25420" w:rsidRPr="00C25420" w:rsidRDefault="00C25420" w:rsidP="00C25420">
      <w:pPr>
        <w:ind w:firstLine="709"/>
        <w:jc w:val="center"/>
        <w:rPr>
          <w:sz w:val="22"/>
          <w:szCs w:val="22"/>
        </w:rPr>
      </w:pPr>
      <w:r w:rsidRPr="00C25420">
        <w:rPr>
          <w:sz w:val="22"/>
          <w:szCs w:val="22"/>
        </w:rPr>
        <w:t>Результаты расчета документируются в Решении о назначении комиссии.</w:t>
      </w:r>
    </w:p>
    <w:p w:rsidR="00C25420" w:rsidRPr="00C25420" w:rsidRDefault="00C25420" w:rsidP="00C25420">
      <w:pPr>
        <w:ind w:firstLine="709"/>
        <w:jc w:val="center"/>
        <w:rPr>
          <w:sz w:val="22"/>
          <w:szCs w:val="22"/>
        </w:rPr>
      </w:pPr>
      <w:r w:rsidRPr="00C25420">
        <w:rPr>
          <w:sz w:val="22"/>
          <w:szCs w:val="22"/>
        </w:rPr>
        <w:t>Возможно заключение отдельных договоров на проведение первого и второго этапов аудита.</w:t>
      </w:r>
    </w:p>
    <w:p w:rsidR="00C25420" w:rsidRPr="00C25420" w:rsidRDefault="00C25420" w:rsidP="00C25420">
      <w:pPr>
        <w:ind w:firstLine="709"/>
        <w:jc w:val="center"/>
        <w:rPr>
          <w:sz w:val="22"/>
          <w:szCs w:val="22"/>
        </w:rPr>
      </w:pPr>
      <w:r w:rsidRPr="00C25420">
        <w:rPr>
          <w:sz w:val="22"/>
          <w:szCs w:val="22"/>
        </w:rPr>
        <w:t>В связи с тем, что работы органа по сертификации должны быть оплачены в полном объеме независимо от результатов сертификации, для обеспечения беспристрастности деятельности в договоре предусматривается предварительное поступление на счет органа по сертификации всей суммы оплаты до начала работ.</w:t>
      </w:r>
    </w:p>
    <w:p w:rsidR="00C25420" w:rsidRDefault="00C25420" w:rsidP="00C25420">
      <w:pPr>
        <w:ind w:firstLine="708"/>
        <w:jc w:val="center"/>
      </w:pPr>
      <w:r w:rsidRPr="00C25420">
        <w:t>Стоимость работ по сертификации систем менеджмента зависит от сложности процессов, структуры организации и численности ее персонала, области и границ действия функционирующей системы менеджмента.</w:t>
      </w:r>
    </w:p>
    <w:p w:rsidR="00C25420" w:rsidRPr="00C25420" w:rsidRDefault="00C25420" w:rsidP="00C25420">
      <w:pPr>
        <w:ind w:firstLine="708"/>
        <w:jc w:val="center"/>
      </w:pPr>
    </w:p>
    <w:p w:rsidR="00C25420" w:rsidRPr="0065075A" w:rsidRDefault="00C25420" w:rsidP="00C25420">
      <w:pPr>
        <w:ind w:firstLine="709"/>
        <w:jc w:val="center"/>
        <w:rPr>
          <w:sz w:val="22"/>
          <w:szCs w:val="22"/>
        </w:rPr>
      </w:pPr>
      <w:r w:rsidRPr="0065075A">
        <w:rPr>
          <w:sz w:val="22"/>
          <w:szCs w:val="22"/>
        </w:rPr>
        <w:t xml:space="preserve">Стоимость услуг сертификации ОС </w:t>
      </w:r>
      <w:r>
        <w:rPr>
          <w:sz w:val="22"/>
          <w:szCs w:val="22"/>
        </w:rPr>
        <w:t>«ИДР</w:t>
      </w:r>
      <w:r w:rsidRPr="0065075A">
        <w:rPr>
          <w:sz w:val="22"/>
          <w:szCs w:val="22"/>
        </w:rPr>
        <w:t>» определяется по формуле:</w:t>
      </w:r>
    </w:p>
    <w:p w:rsidR="00C25420" w:rsidRPr="0065075A" w:rsidRDefault="00C25420" w:rsidP="00C25420">
      <w:pPr>
        <w:ind w:firstLine="709"/>
        <w:jc w:val="center"/>
        <w:rPr>
          <w:sz w:val="22"/>
          <w:szCs w:val="22"/>
        </w:rPr>
      </w:pPr>
      <w:r w:rsidRPr="0065075A">
        <w:rPr>
          <w:noProof/>
          <w:sz w:val="22"/>
          <w:szCs w:val="22"/>
        </w:rPr>
        <w:drawing>
          <wp:inline distT="0" distB="0" distL="0" distR="0" wp14:anchorId="70DD35C5" wp14:editId="7164CAE3">
            <wp:extent cx="4474364" cy="373297"/>
            <wp:effectExtent l="0" t="0" r="2540" b="8255"/>
            <wp:docPr id="3" name="Рисунок 3" descr="http://www.tehnoprogress.ru/img/formula_s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hnoprogress.ru/img/formula_ss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11" b="9286"/>
                    <a:stretch/>
                  </pic:blipFill>
                  <pic:spPr bwMode="auto">
                    <a:xfrm>
                      <a:off x="0" y="0"/>
                      <a:ext cx="4511944" cy="37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5420" w:rsidRPr="0065075A" w:rsidRDefault="00C25420" w:rsidP="00C25420">
      <w:pPr>
        <w:ind w:firstLine="709"/>
        <w:jc w:val="center"/>
        <w:rPr>
          <w:sz w:val="22"/>
          <w:szCs w:val="22"/>
        </w:rPr>
      </w:pPr>
      <w:r w:rsidRPr="0065075A">
        <w:rPr>
          <w:sz w:val="22"/>
          <w:szCs w:val="22"/>
        </w:rPr>
        <w:t xml:space="preserve">где: t – трудоемкость сертификации, </w:t>
      </w:r>
      <w:proofErr w:type="spellStart"/>
      <w:r w:rsidRPr="0065075A">
        <w:rPr>
          <w:sz w:val="22"/>
          <w:szCs w:val="22"/>
        </w:rPr>
        <w:t>аудитодни</w:t>
      </w:r>
      <w:proofErr w:type="spellEnd"/>
      <w:r w:rsidRPr="0065075A">
        <w:rPr>
          <w:sz w:val="22"/>
          <w:szCs w:val="22"/>
        </w:rPr>
        <w:t>;</w:t>
      </w:r>
    </w:p>
    <w:p w:rsidR="00C25420" w:rsidRPr="0065075A" w:rsidRDefault="00C25420" w:rsidP="00C25420">
      <w:pPr>
        <w:ind w:firstLine="709"/>
        <w:jc w:val="center"/>
        <w:rPr>
          <w:sz w:val="22"/>
          <w:szCs w:val="22"/>
        </w:rPr>
      </w:pPr>
      <w:r w:rsidRPr="0065075A">
        <w:rPr>
          <w:sz w:val="22"/>
          <w:szCs w:val="22"/>
        </w:rPr>
        <w:t>Т – дневная тарифная ставка эксперта, руб.;</w:t>
      </w:r>
    </w:p>
    <w:p w:rsidR="00C25420" w:rsidRPr="0065075A" w:rsidRDefault="00C25420" w:rsidP="00C25420">
      <w:pPr>
        <w:ind w:firstLine="709"/>
        <w:jc w:val="center"/>
        <w:rPr>
          <w:sz w:val="22"/>
          <w:szCs w:val="22"/>
        </w:rPr>
      </w:pPr>
      <w:proofErr w:type="spellStart"/>
      <w:r w:rsidRPr="0065075A">
        <w:rPr>
          <w:sz w:val="22"/>
          <w:szCs w:val="22"/>
        </w:rPr>
        <w:t>Кнз</w:t>
      </w:r>
      <w:proofErr w:type="spellEnd"/>
      <w:r w:rsidRPr="0065075A">
        <w:rPr>
          <w:sz w:val="22"/>
          <w:szCs w:val="22"/>
        </w:rPr>
        <w:t> – норматив начислений на заработную плату в соответствии с действующим законодательством, %;</w:t>
      </w:r>
    </w:p>
    <w:p w:rsidR="00C25420" w:rsidRPr="0065075A" w:rsidRDefault="00C25420" w:rsidP="00C25420">
      <w:pPr>
        <w:ind w:firstLine="709"/>
        <w:jc w:val="center"/>
        <w:rPr>
          <w:sz w:val="22"/>
          <w:szCs w:val="22"/>
        </w:rPr>
      </w:pPr>
      <w:proofErr w:type="spellStart"/>
      <w:r w:rsidRPr="0065075A">
        <w:rPr>
          <w:sz w:val="22"/>
          <w:szCs w:val="22"/>
        </w:rPr>
        <w:t>Кнр</w:t>
      </w:r>
      <w:proofErr w:type="spellEnd"/>
      <w:r w:rsidRPr="0065075A">
        <w:rPr>
          <w:sz w:val="22"/>
          <w:szCs w:val="22"/>
        </w:rPr>
        <w:t xml:space="preserve"> – коэффициент накладных расходов, %;</w:t>
      </w:r>
    </w:p>
    <w:p w:rsidR="00C25420" w:rsidRPr="0065075A" w:rsidRDefault="00C25420" w:rsidP="00C25420">
      <w:pPr>
        <w:ind w:firstLine="709"/>
        <w:jc w:val="center"/>
        <w:rPr>
          <w:sz w:val="22"/>
          <w:szCs w:val="22"/>
        </w:rPr>
      </w:pPr>
      <w:proofErr w:type="spellStart"/>
      <w:r w:rsidRPr="0065075A">
        <w:rPr>
          <w:sz w:val="22"/>
          <w:szCs w:val="22"/>
        </w:rPr>
        <w:t>Кндс</w:t>
      </w:r>
      <w:proofErr w:type="spellEnd"/>
      <w:r w:rsidRPr="0065075A">
        <w:rPr>
          <w:sz w:val="22"/>
          <w:szCs w:val="22"/>
        </w:rPr>
        <w:softHyphen/>
        <w:t> – налог на добавленную стоимость, %;</w:t>
      </w:r>
    </w:p>
    <w:p w:rsidR="00C25420" w:rsidRPr="0065075A" w:rsidRDefault="00C25420" w:rsidP="00C25420">
      <w:pPr>
        <w:ind w:firstLine="709"/>
        <w:jc w:val="center"/>
        <w:rPr>
          <w:sz w:val="22"/>
          <w:szCs w:val="22"/>
        </w:rPr>
      </w:pPr>
      <w:r w:rsidRPr="0065075A">
        <w:rPr>
          <w:sz w:val="22"/>
          <w:szCs w:val="22"/>
        </w:rPr>
        <w:t>Крен – уровень рентабельности, %;</w:t>
      </w:r>
    </w:p>
    <w:p w:rsidR="00C25420" w:rsidRPr="0065075A" w:rsidRDefault="00C25420" w:rsidP="00C25420">
      <w:pPr>
        <w:ind w:firstLine="709"/>
        <w:jc w:val="center"/>
        <w:rPr>
          <w:sz w:val="22"/>
          <w:szCs w:val="22"/>
        </w:rPr>
      </w:pPr>
      <w:proofErr w:type="spellStart"/>
      <w:r w:rsidRPr="0065075A">
        <w:rPr>
          <w:sz w:val="22"/>
          <w:szCs w:val="22"/>
        </w:rPr>
        <w:t>Ксдс</w:t>
      </w:r>
      <w:proofErr w:type="spellEnd"/>
      <w:r w:rsidRPr="0065075A">
        <w:rPr>
          <w:sz w:val="22"/>
          <w:szCs w:val="22"/>
        </w:rPr>
        <w:t xml:space="preserve"> – коэффициент оплаты услуг по регистрации сертификата в СДС, %;</w:t>
      </w:r>
    </w:p>
    <w:p w:rsidR="00C25420" w:rsidRPr="0065075A" w:rsidRDefault="00C25420" w:rsidP="00C25420">
      <w:pPr>
        <w:ind w:firstLine="709"/>
        <w:jc w:val="center"/>
        <w:rPr>
          <w:sz w:val="22"/>
          <w:szCs w:val="22"/>
        </w:rPr>
      </w:pPr>
      <w:proofErr w:type="spellStart"/>
      <w:r w:rsidRPr="0065075A">
        <w:rPr>
          <w:sz w:val="22"/>
          <w:szCs w:val="22"/>
        </w:rPr>
        <w:t>Спр</w:t>
      </w:r>
      <w:proofErr w:type="spellEnd"/>
      <w:r w:rsidRPr="0065075A">
        <w:rPr>
          <w:sz w:val="22"/>
          <w:szCs w:val="22"/>
        </w:rPr>
        <w:t xml:space="preserve"> –стоимость работы привлекаемого персонала, руб.;</w:t>
      </w:r>
    </w:p>
    <w:p w:rsidR="00C25420" w:rsidRPr="0065075A" w:rsidRDefault="00C25420" w:rsidP="00C25420">
      <w:pPr>
        <w:ind w:firstLine="709"/>
        <w:jc w:val="center"/>
        <w:rPr>
          <w:sz w:val="22"/>
          <w:szCs w:val="22"/>
        </w:rPr>
      </w:pPr>
      <w:proofErr w:type="spellStart"/>
      <w:r w:rsidRPr="0065075A">
        <w:rPr>
          <w:sz w:val="22"/>
          <w:szCs w:val="22"/>
        </w:rPr>
        <w:t>Ском</w:t>
      </w:r>
      <w:proofErr w:type="spellEnd"/>
      <w:r w:rsidRPr="0065075A">
        <w:rPr>
          <w:sz w:val="22"/>
          <w:szCs w:val="22"/>
        </w:rPr>
        <w:t xml:space="preserve"> – стоимость командировочных расходов (сумма стоимости транспортных, суточных расходов и расходов на проживание на каждого эксперта</w:t>
      </w:r>
      <w:proofErr w:type="gramStart"/>
      <w:r w:rsidRPr="0065075A">
        <w:rPr>
          <w:sz w:val="22"/>
          <w:szCs w:val="22"/>
        </w:rPr>
        <w:t>),  руб.</w:t>
      </w:r>
      <w:proofErr w:type="gramEnd"/>
    </w:p>
    <w:p w:rsidR="001C68CB" w:rsidRDefault="00C25420" w:rsidP="00C25420">
      <w:pPr>
        <w:jc w:val="center"/>
      </w:pPr>
      <w:r w:rsidRPr="0065075A">
        <w:rPr>
          <w:sz w:val="22"/>
          <w:szCs w:val="22"/>
        </w:rPr>
        <w:t xml:space="preserve">Стоимость работ по инспекционному контролю и </w:t>
      </w:r>
      <w:proofErr w:type="spellStart"/>
      <w:r w:rsidRPr="0065075A">
        <w:rPr>
          <w:sz w:val="22"/>
          <w:szCs w:val="22"/>
        </w:rPr>
        <w:t>ресертификации</w:t>
      </w:r>
      <w:proofErr w:type="spellEnd"/>
      <w:r w:rsidRPr="0065075A">
        <w:rPr>
          <w:sz w:val="22"/>
          <w:szCs w:val="22"/>
        </w:rPr>
        <w:t xml:space="preserve"> определяется исходя из расчета продолжительности аудита – не менее 0,6 и 0,8 соответственно от времени, которое потребовалось бы на проведение первоначальной сертификации.</w:t>
      </w:r>
      <w:bookmarkStart w:id="0" w:name="_GoBack"/>
      <w:bookmarkEnd w:id="0"/>
    </w:p>
    <w:sectPr w:rsidR="001C6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153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843" w:hanging="432"/>
      </w:pPr>
    </w:lvl>
    <w:lvl w:ilvl="2">
      <w:start w:val="1"/>
      <w:numFmt w:val="decimal"/>
      <w:lvlText w:val="%1.%2.%3."/>
      <w:lvlJc w:val="left"/>
      <w:pPr>
        <w:ind w:left="645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D5"/>
    <w:rsid w:val="001C68CB"/>
    <w:rsid w:val="00C25420"/>
    <w:rsid w:val="00C7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A2388-8ADC-45DA-BBAC-9473E2B8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4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C254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Дорофеева Тамара Евгеньевна</dc:creator>
  <cp:keywords/>
  <dc:description/>
  <cp:lastModifiedBy>Дорофеева Тамара Евгеньевна</cp:lastModifiedBy>
  <cp:revision>2</cp:revision>
  <dcterms:created xsi:type="dcterms:W3CDTF">2022-08-17T16:50:00Z</dcterms:created>
  <dcterms:modified xsi:type="dcterms:W3CDTF">2022-08-17T16:52:00Z</dcterms:modified>
</cp:coreProperties>
</file>